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355" w:type="dxa"/>
      </w:tblPr>
      <w:tblGrid>
        <w:gridCol w:w="4677"/>
        <w:gridCol w:w="4678"/>
      </w:tblGrid>
      <w:tr>
        <w:trPr>
          <w:trHeight w:val="0" w:hRule="auto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5770242" protected="0"/>
          </w:tcPr>
          <w:p>
            <w:pPr>
              <w:pStyle w:val="para1"/>
            </w:pPr>
            <w:r>
              <w:t>28 декабря 2016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5770242" protected="0"/>
          </w:tcPr>
          <w:p>
            <w:pPr>
              <w:pStyle w:val="para1"/>
              <w:spacing/>
              <w:jc w:val="right"/>
            </w:pPr>
            <w:r>
              <w:t>45-ОЗ</w:t>
            </w:r>
          </w:p>
        </w:tc>
      </w:tr>
    </w:tbl>
    <w:p>
      <w:pPr>
        <w:pStyle w:val="para1"/>
        <w:spacing w:before="100" w:after="100"/>
        <w:jc w:val="both"/>
        <w:pBdr>
          <w:top w:val="single" w:sz="6" w:space="0" w:color="000000" tmln="15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spacing/>
        <w:jc w:val="both"/>
      </w:pPr>
      <w:r/>
    </w:p>
    <w:p>
      <w:pPr>
        <w:pStyle w:val="para2"/>
        <w:spacing/>
        <w:jc w:val="center"/>
      </w:pPr>
      <w:r>
        <w:t>ЗАКОН АМУРСКОЙ ОБЛАСТИ</w:t>
      </w:r>
    </w:p>
    <w:p>
      <w:pPr>
        <w:pStyle w:val="para2"/>
        <w:spacing/>
        <w:jc w:val="center"/>
      </w:pPr>
      <w:r/>
    </w:p>
    <w:p>
      <w:pPr>
        <w:pStyle w:val="para2"/>
        <w:spacing/>
        <w:jc w:val="center"/>
      </w:pPr>
      <w:r>
        <w:t>О ВНЕСЕНИИ ИЗМЕНЕНИЙ В НЕКОТОРЫЕ ЗАКОНОДАТЕЛЬНЫЕ АКТЫ</w:t>
      </w:r>
    </w:p>
    <w:p>
      <w:pPr>
        <w:pStyle w:val="para2"/>
        <w:spacing/>
        <w:jc w:val="center"/>
      </w:pPr>
      <w:r>
        <w:t>АМУРСКОЙ ОБЛАСТИ В СВЯЗИ С ПЕРЕИМЕНОВАНИЕМ ЗАКРЫТОГО</w:t>
      </w:r>
    </w:p>
    <w:p>
      <w:pPr>
        <w:pStyle w:val="para2"/>
        <w:spacing/>
        <w:jc w:val="center"/>
      </w:pPr>
      <w:r>
        <w:t>АДМИНИСТРАТИВНО-ТЕРРИТОРИАЛЬНОГО ОБРАЗОВАНИЯ ПОСЕЛОК</w:t>
      </w:r>
    </w:p>
    <w:p>
      <w:pPr>
        <w:pStyle w:val="para2"/>
        <w:spacing/>
        <w:jc w:val="center"/>
      </w:pPr>
      <w:r>
        <w:t>УГЛЕГОРСК В ЗАКРЫТОЕ АДМИНИСТРАТИВНО-ТЕРРИТОРИАЛЬНОЕ</w:t>
      </w:r>
    </w:p>
    <w:p>
      <w:pPr>
        <w:pStyle w:val="para2"/>
        <w:spacing/>
        <w:jc w:val="center"/>
      </w:pPr>
      <w:r>
        <w:t>ОБРАЗОВАНИЕ ЦИОЛКОВСКИЙ</w:t>
      </w:r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>
        <w:t>Принят</w:t>
      </w:r>
    </w:p>
    <w:p>
      <w:pPr>
        <w:pStyle w:val="para1"/>
        <w:spacing/>
        <w:jc w:val="right"/>
      </w:pPr>
      <w:r>
        <w:t>Законодательным Собранием</w:t>
      </w:r>
    </w:p>
    <w:p>
      <w:pPr>
        <w:pStyle w:val="para1"/>
        <w:spacing/>
        <w:jc w:val="right"/>
      </w:pPr>
      <w:r>
        <w:t>Амурской области</w:t>
      </w:r>
    </w:p>
    <w:p>
      <w:pPr>
        <w:pStyle w:val="para1"/>
        <w:spacing/>
        <w:jc w:val="right"/>
      </w:pPr>
      <w:r>
        <w:t>20 декабря 2016 года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1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статью 2 Закона Амурской области от 4 октября 2000 г. N 254-ОЗ "О создании судебных участков мировых судей на территории области" (с учетом изменений, внесенных Законами Амурской области от 8 февраля 2006 г. N 146-ОЗ, от 10 октября 2008 г. N 111-ОЗ, от 10 марта 2009 г. N 186-ОЗ, от 7 ноября 2011 г. N 552-ОЗ, от 7 июля 2014 г. N 382-ОЗ, от 1 октября 2014 г. N 406-ОЗ, от 1 сентября 2015 г. N 564-ОЗ, от 5 мая 2016 г. N 671-ОЗ) изменение, заменив в </w:t>
      </w:r>
      <w:hyperlink r:id="rId7" w:history="1">
        <w:r>
          <w:rPr>
            <w:color w:val="0000ff"/>
          </w:rPr>
          <w:t>абзаце тридцать восьмом</w:t>
        </w:r>
      </w:hyperlink>
      <w:r>
        <w:t xml:space="preserve"> слова "закрытого административно-территориального образования Углегорска" словами "закрытого административно-территориального образования Циолковского".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2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приложение к Закону Амурской области от 11 апреля 2005 г. N 471-ОЗ "О гарантиях и компенсациях для лиц, работающих и проживающих на территории Амурской области" (с учетом изменений, внесенных Законами Амурской области от 1 ноября 2013 г. N 262-ОЗ, от 7 марта 2014 г. N 325-ОЗ, от 15 сентября 2014 г. N 398-ОЗ) изменение, заменив в </w:t>
      </w:r>
      <w:hyperlink r:id="rId8" w:history="1">
        <w:r>
          <w:rPr>
            <w:color w:val="0000ff"/>
          </w:rPr>
          <w:t>пункте 9</w:t>
        </w:r>
      </w:hyperlink>
      <w:r>
        <w:t xml:space="preserve"> слова "ЗАТО поселок Углегорск" словами "Закрытое административно-территориальное образование Циолковский".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3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статью 27 главы IV Закона Амурской области от 14 декабря 2005 г. N 103-ОЗ "О комиссиях по делам несовершеннолетних и защите их прав" (с учетом изменений, внесенных Законами Амурской области от 6 июля 2006 г. N 201-ОЗ, от 28 декабря 2006 г. N 278-ОЗ, от 31 августа 2007 г. N 366-ОЗ, от 12 октября 2007 г. N 400-ОЗ, от 24 марта 2008 г. N 8-ОЗ, от 18 мая 2009 г. N 208-ОЗ, от 18 ноября 2009 г. N 276-ОЗ, от 10 июня 2010 г. N 345-ОЗ, от 8 декабря 2010 г. N 413-ОЗ, от 4 апреля 2011 г. N 466-ОЗ, от 9 октября 2012 г. N 100-ОЗ, от 23 ноября 2012 г. N 116-ОЗ, от 7 июня 2013 г. N 187-ОЗ, от 11 октября 2013 г. N 241-ОЗ, от 11 ноября 2013 г. N 276-ОЗ, от 28 ноября 2013 г. N 292-ОЗ, от 9 сентября 2014 г. N 394-ОЗ, от 7 мая 2015 г. N 530-ОЗ, от 2 ноября 2015 г. N 603-ОЗ, от 29 декабря 2015 г. N 635-ОЗ, от 4 марта 2016 г. N 651-ОЗ) изменение, заменив в </w:t>
      </w:r>
      <w:hyperlink r:id="rId9" w:history="1">
        <w:r>
          <w:rPr>
            <w:color w:val="0000ff"/>
          </w:rPr>
          <w:t>абзаце тридцатом части 2</w:t>
        </w:r>
      </w:hyperlink>
      <w:r>
        <w:t xml:space="preserve"> слова "ЗАТО п. Углегорск" словами "закрытое административно-территориальное образование Циолковский".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4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статью 7 Закона Амурской области от 23 декабря 2005 г. N 127-ОЗ "О порядке решения вопросов административно-территориального устройства Амурской области" (с учетом изменений, внесенных Законами Амурской области от 12 октября 2007 г. N 400-ОЗ, от 29 декабря 2008 г. N 164-ОЗ, от 11 ноября 2013 г. N 272-ОЗ) изменение, заменив в </w:t>
      </w:r>
      <w:hyperlink r:id="rId10" w:history="1">
        <w:r>
          <w:rPr>
            <w:color w:val="0000ff"/>
          </w:rPr>
          <w:t>подпункте "б" пункта 2</w:t>
        </w:r>
      </w:hyperlink>
      <w:r>
        <w:t xml:space="preserve"> слова "закрытое административно-территориальное образование поселок Углегорск" словами "закрытое административно-территориальное образование Циолковский".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5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статью 2 Закона Амурской области от 22 декабря 2008 г. N 144-ОЗ "О порядке формирования и деятельности административных комиссий в Амурской области" (с учетом изменений, внесенных Законами Амурской области от 10 июня 2010 г. N 345-ОЗ, от 30 декабря 2010 г. N 433-ОЗ, от 30 июня 2011 г. N 504-ОЗ, от 9 октября 2012 г. N 95-ОЗ, от 23 ноября 2012 г. N 116-ОЗ, от 5 ноября 2013 г. N 264-ОЗ, от 29 декабря 2015 г. N 635-ОЗ) изменение, заменив в </w:t>
      </w:r>
      <w:hyperlink r:id="rId11" w:history="1">
        <w:r>
          <w:rPr>
            <w:color w:val="0000ff"/>
          </w:rPr>
          <w:t>пункте 29</w:t>
        </w:r>
      </w:hyperlink>
      <w:r>
        <w:t xml:space="preserve"> слова "ЗАТО п. Углегорске" словами "закрытом административно-территориальном образовании Циолковском".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6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приложение к Закону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593-ОЗ) изменение, заменив в </w:t>
      </w:r>
      <w:hyperlink r:id="rId12" w:history="1">
        <w:r>
          <w:rPr>
            <w:color w:val="0000ff"/>
          </w:rPr>
          <w:t>пункте 3.1</w:t>
        </w:r>
      </w:hyperlink>
      <w:r>
        <w:t xml:space="preserve"> слова "ЗАТО п. Углегорск" словами "закрытое административно-территориальное образование Циолковский".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7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>Настоящий Закон вступает в силу с 1 января 2017 года.</w:t>
      </w:r>
    </w:p>
    <w:p>
      <w:pPr>
        <w:pStyle w:val="para1"/>
        <w:spacing/>
        <w:jc w:val="right"/>
      </w:pPr>
      <w:r/>
    </w:p>
    <w:p>
      <w:pPr>
        <w:pStyle w:val="para1"/>
        <w:spacing/>
        <w:jc w:val="right"/>
      </w:pPr>
      <w:r>
        <w:t>Губернатор</w:t>
      </w:r>
    </w:p>
    <w:p>
      <w:pPr>
        <w:pStyle w:val="para1"/>
        <w:spacing/>
        <w:jc w:val="right"/>
      </w:pPr>
      <w:r>
        <w:t>Амурской области</w:t>
      </w:r>
    </w:p>
    <w:p>
      <w:pPr>
        <w:pStyle w:val="para1"/>
        <w:spacing/>
        <w:jc w:val="right"/>
      </w:pPr>
      <w:r>
        <w:t>А.А.КОЗЛОВ</w:t>
      </w:r>
    </w:p>
    <w:p>
      <w:pPr>
        <w:pStyle w:val="para1"/>
      </w:pPr>
      <w:r>
        <w:t>г. Благовещенск</w:t>
      </w:r>
    </w:p>
    <w:p>
      <w:pPr>
        <w:pStyle w:val="para1"/>
        <w:spacing w:before="220"/>
      </w:pPr>
      <w:r>
        <w:t>28 декабря 2016 года</w:t>
      </w:r>
    </w:p>
    <w:p>
      <w:pPr>
        <w:pStyle w:val="para1"/>
        <w:spacing w:before="220"/>
      </w:pPr>
      <w:r>
        <w:t>N 45-ОЗ</w:t>
      </w:r>
    </w:p>
    <w:p>
      <w:pPr>
        <w:pStyle w:val="para1"/>
      </w:pPr>
      <w:r/>
    </w:p>
    <w:p>
      <w:pPr>
        <w:pStyle w:val="para1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5770242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E9247EC9679B8BD1E1F7718AFABEE7876D86515F775204E63529B52E0209343A829EE4C0EA5091D45589C2A31339BE092AB49AC729E33ADBDC7E901DC5D" TargetMode="External"/><Relationship Id="rId8" Type="http://schemas.openxmlformats.org/officeDocument/2006/relationships/hyperlink" Target="consultantplus://offline/ref=E9247EC9679B8BD1E1F7718AFABEE7876D86515F785708E73229B52E0209343A829EE4C0EA5091D45588CDA21339BE092AB49AC729E33ADBDC7E901DC5D" TargetMode="External"/><Relationship Id="rId9" Type="http://schemas.openxmlformats.org/officeDocument/2006/relationships/hyperlink" Target="consultantplus://offline/ref=E9247EC9679B8BD1E1F7718AFABEE7876D86515F775109EF3029B52E0209343A829EE4C0EA5091D4558CC2AB1339BE092AB49AC729E33ADBDC7E901DC5D" TargetMode="External"/><Relationship Id="rId10" Type="http://schemas.openxmlformats.org/officeDocument/2006/relationships/hyperlink" Target="consultantplus://offline/ref=E9247EC9679B8BD1E1F7718AFABEE7876D86515F79520BEF3629B52E0209343A829EE4C0EA5091D4558BCBAF1339BE092AB49AC729E33ADBDC7E901DC5D" TargetMode="External"/><Relationship Id="rId11" Type="http://schemas.openxmlformats.org/officeDocument/2006/relationships/hyperlink" Target="consultantplus://offline/ref=E9247EC9679B8BD1E1F7718AFABEE7876D86515F775704E43929B52E0209343A829EE4C0EA5091D45589CFAA1339BE092AB49AC729E33ADBDC7E901DC5D" TargetMode="External"/><Relationship Id="rId12" Type="http://schemas.openxmlformats.org/officeDocument/2006/relationships/hyperlink" Target="consultantplus://offline/ref=E9247EC9679B8BD1E1F7718AFABEE7876D86515F775504E13829B52E0209343A829EE4C0EA5091DC57829FFA5C38E24D79A79BC329E038C41DC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2800-00-082</dc:creator>
  <cp:keywords/>
  <dc:description/>
  <cp:lastModifiedBy/>
  <cp:revision>2</cp:revision>
  <dcterms:created xsi:type="dcterms:W3CDTF">2019-12-06T03:02:00Z</dcterms:created>
  <dcterms:modified xsi:type="dcterms:W3CDTF">2019-12-08T01:57:22Z</dcterms:modified>
</cp:coreProperties>
</file>